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639" w:rsidRPr="00262351" w:rsidRDefault="005C7639" w:rsidP="005C763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Психологическое просвещение педагогов и </w:t>
      </w:r>
      <w:r w:rsidRPr="00262351">
        <w:rPr>
          <w:sz w:val="28"/>
          <w:szCs w:val="28"/>
        </w:rPr>
        <w:t>родителей</w:t>
      </w:r>
      <w:r>
        <w:rPr>
          <w:sz w:val="28"/>
          <w:szCs w:val="28"/>
        </w:rPr>
        <w:t>.</w:t>
      </w:r>
    </w:p>
    <w:p w:rsidR="005C7639" w:rsidRPr="00262351" w:rsidRDefault="005C7639" w:rsidP="005C7639">
      <w:pPr>
        <w:jc w:val="center"/>
        <w:rPr>
          <w:b/>
          <w:sz w:val="28"/>
          <w:szCs w:val="28"/>
        </w:rPr>
      </w:pPr>
      <w:r w:rsidRPr="00262351">
        <w:rPr>
          <w:b/>
          <w:sz w:val="28"/>
          <w:szCs w:val="28"/>
        </w:rPr>
        <w:t>«Позитивное мышление»</w:t>
      </w:r>
    </w:p>
    <w:p w:rsidR="005C7639" w:rsidRPr="00262351" w:rsidRDefault="005C7639" w:rsidP="005C7639">
      <w:pPr>
        <w:jc w:val="center"/>
        <w:rPr>
          <w:sz w:val="28"/>
          <w:szCs w:val="28"/>
        </w:rPr>
      </w:pPr>
    </w:p>
    <w:p w:rsidR="005C7639" w:rsidRPr="005C2B9E" w:rsidRDefault="005C7639" w:rsidP="005C7639">
      <w:pPr>
        <w:tabs>
          <w:tab w:val="left" w:pos="420"/>
        </w:tabs>
        <w:jc w:val="both"/>
      </w:pPr>
      <w:r w:rsidRPr="005C2B9E">
        <w:tab/>
        <w:t>Надо принимать</w:t>
      </w:r>
      <w:r w:rsidRPr="005C2B9E">
        <w:rPr>
          <w:b/>
        </w:rPr>
        <w:t xml:space="preserve"> </w:t>
      </w:r>
      <w:r w:rsidRPr="005C2B9E">
        <w:t>жизнь вокруг себя такой, какая она есть и не ставить ей и себе при этом никаких условий: «если бы я был богат…», «если бы жизнь не была так ужасна…». Необходимо оставить эти бессмысленные сетования и направить свою энергию на размышления о том, как жить и действовать в сложившейся ситуации.</w:t>
      </w:r>
    </w:p>
    <w:p w:rsidR="005C7639" w:rsidRPr="005C2B9E" w:rsidRDefault="005C7639" w:rsidP="005C7639">
      <w:pPr>
        <w:tabs>
          <w:tab w:val="left" w:pos="420"/>
        </w:tabs>
        <w:jc w:val="both"/>
      </w:pPr>
      <w:r w:rsidRPr="005C2B9E">
        <w:tab/>
      </w:r>
      <w:r>
        <w:t xml:space="preserve">Еще Л.Н. Толстой сказал: </w:t>
      </w:r>
      <w:r w:rsidRPr="005C2B9E">
        <w:t xml:space="preserve">«Наша жизнь </w:t>
      </w:r>
      <w:proofErr w:type="gramStart"/>
      <w:r w:rsidRPr="005C2B9E">
        <w:t>бывает</w:t>
      </w:r>
      <w:proofErr w:type="gramEnd"/>
      <w:r w:rsidRPr="005C2B9E">
        <w:t xml:space="preserve"> хороша или дурна от того, </w:t>
      </w:r>
      <w:r>
        <w:t>каковы наши мысли».</w:t>
      </w:r>
      <w:r w:rsidRPr="005C2B9E">
        <w:t xml:space="preserve"> Чтобы быть здоровым, необходимо иметь прекрасные мысли.</w:t>
      </w:r>
    </w:p>
    <w:p w:rsidR="005C7639" w:rsidRPr="005C2B9E" w:rsidRDefault="005C7639" w:rsidP="005C7639">
      <w:pPr>
        <w:tabs>
          <w:tab w:val="left" w:pos="420"/>
        </w:tabs>
        <w:jc w:val="both"/>
      </w:pPr>
      <w:r w:rsidRPr="005C2B9E">
        <w:t>Это самая могущественная из энергий в космосе, которая обладает как созидательной, так и разрушительной силой. Мысль может ранить так же, как исцелять, приводить в плохое настроение так же, как и утешать.</w:t>
      </w:r>
    </w:p>
    <w:p w:rsidR="005C7639" w:rsidRPr="005C2B9E" w:rsidRDefault="005C7639" w:rsidP="005C7639">
      <w:pPr>
        <w:tabs>
          <w:tab w:val="left" w:pos="420"/>
        </w:tabs>
        <w:jc w:val="both"/>
      </w:pPr>
      <w:r w:rsidRPr="005C2B9E">
        <w:tab/>
        <w:t>Наша жизнь в том виде, какая она есть сегодня – это физическое проявление всех наших мыслей, как хороших, так и плохих. Те, кто считают себя компетентными и результативными, находятся в более выгодном положении по сравнению с теми, кто считает себя беспомощным в жизни и ожидающим неприятностей. Они их сами как бы  притягивают – срабатывает психологический механизм «</w:t>
      </w:r>
      <w:proofErr w:type="spellStart"/>
      <w:r w:rsidRPr="005C2B9E">
        <w:t>самореализующегося</w:t>
      </w:r>
      <w:proofErr w:type="spellEnd"/>
      <w:r w:rsidRPr="005C2B9E">
        <w:t xml:space="preserve"> пророчества». А если еще не замечать хороших событий, то рецепт испорченной жизни можно считать готовым. </w:t>
      </w:r>
    </w:p>
    <w:p w:rsidR="005C7639" w:rsidRPr="005C2B9E" w:rsidRDefault="005C7639" w:rsidP="005C7639">
      <w:pPr>
        <w:tabs>
          <w:tab w:val="left" w:pos="420"/>
        </w:tabs>
        <w:jc w:val="both"/>
      </w:pPr>
      <w:r w:rsidRPr="005C2B9E">
        <w:tab/>
        <w:t xml:space="preserve">Гораздо притягательней выглядит жизнь людей, </w:t>
      </w:r>
      <w:r w:rsidRPr="005C2B9E">
        <w:rPr>
          <w:b/>
        </w:rPr>
        <w:t>мыслящих позитивно.</w:t>
      </w:r>
      <w:r w:rsidRPr="005C2B9E">
        <w:t xml:space="preserve"> Все гладко не бывает, но даже в моменты трудностей этим людям удается жить в согласии с собой и использовать свой внутренний потенциал.</w:t>
      </w:r>
    </w:p>
    <w:p w:rsidR="005C7639" w:rsidRPr="005C2B9E" w:rsidRDefault="005C7639" w:rsidP="005C7639">
      <w:pPr>
        <w:ind w:firstLine="708"/>
        <w:jc w:val="both"/>
      </w:pPr>
      <w:r w:rsidRPr="005C2B9E">
        <w:t xml:space="preserve">Если нельзя изменить ситуацию, то надо изменить отношение к ней. Это смог сделать Робинзон на необитаемом острове, это можем сделать и мы. В любом положении можно найти как отрицательные, так и положительные стороны. </w:t>
      </w:r>
    </w:p>
    <w:p w:rsidR="005C7639" w:rsidRPr="005C2B9E" w:rsidRDefault="005C7639" w:rsidP="005C7639">
      <w:pPr>
        <w:ind w:firstLine="708"/>
        <w:jc w:val="both"/>
      </w:pPr>
      <w:r w:rsidRPr="005C2B9E">
        <w:t xml:space="preserve">Когда однажды Робинзон предпринял попытку проплыть на сделанной им лодке вокруг острова и, его вдруг стало уносить течением в открытый океан, он отчетливо понял, как легко самое безотрадное положение может сделаться еще более безотрадным.  «Такова уж человеческая натура, - заключил он в своем дневнике. – Мы никогда не видим своего положения в истинном свете, пока не изведаем на опыте положения еще более худшего, и мы никогда не ценим тех благ, какими обладаем, пока не лишимся их». Робинзон сформулировал у себя то, что современные психологи называют </w:t>
      </w:r>
      <w:r w:rsidRPr="00C10368">
        <w:rPr>
          <w:b/>
        </w:rPr>
        <w:t>позитивным мышлением.</w:t>
      </w:r>
      <w:r w:rsidRPr="005C2B9E">
        <w:t xml:space="preserve"> Им обладает каждый человек, владеющий психологической культурой. Чтобы ею овладеть, психологи рекомендуют вести дневник и тщательно анализировать в нем свои поступки, акцентируя положительные стороны и с юмором относясь к негативным явлениям. Или можно завести «Книгу радости», куда ваши друзья и знакомые будут записывать добрые пожелания, анекдоты, стихи. В минуты депрессии такая книга поможет лучше всяких лекарств.</w:t>
      </w:r>
    </w:p>
    <w:p w:rsidR="005C7639" w:rsidRPr="005C2B9E" w:rsidRDefault="005C7639" w:rsidP="005C7639">
      <w:pPr>
        <w:ind w:firstLine="708"/>
        <w:jc w:val="both"/>
      </w:pPr>
    </w:p>
    <w:p w:rsidR="005C7639" w:rsidRPr="005C2B9E" w:rsidRDefault="005C7639" w:rsidP="005C7639">
      <w:pPr>
        <w:jc w:val="both"/>
        <w:rPr>
          <w:b/>
        </w:rPr>
      </w:pPr>
      <w:r w:rsidRPr="005C2B9E">
        <w:rPr>
          <w:b/>
        </w:rPr>
        <w:t>Приемы, позволяющие мыслить в позитивном ключе:</w:t>
      </w:r>
    </w:p>
    <w:p w:rsidR="005C7639" w:rsidRPr="005C2B9E" w:rsidRDefault="005C7639" w:rsidP="005C7639">
      <w:pPr>
        <w:jc w:val="both"/>
        <w:rPr>
          <w:b/>
        </w:rPr>
      </w:pPr>
    </w:p>
    <w:p w:rsidR="005C7639" w:rsidRPr="005C2B9E" w:rsidRDefault="005C7639" w:rsidP="005C7639">
      <w:pPr>
        <w:jc w:val="both"/>
      </w:pPr>
      <w:r w:rsidRPr="005C2B9E">
        <w:t xml:space="preserve">1. </w:t>
      </w:r>
      <w:r w:rsidRPr="005C2B9E">
        <w:rPr>
          <w:b/>
        </w:rPr>
        <w:t>Избавление от негативных мыслей.</w:t>
      </w:r>
    </w:p>
    <w:p w:rsidR="005C7639" w:rsidRPr="005C2B9E" w:rsidRDefault="005C7639" w:rsidP="005C7639">
      <w:pPr>
        <w:jc w:val="both"/>
      </w:pPr>
      <w:r w:rsidRPr="005C2B9E">
        <w:t>Необходимо перестать ожидать неприятностей. Поверьте, что не все неясные ситуации завершаются неблагоприятным исходом. Можно найти положительные примеры среди друзей, родственников.</w:t>
      </w:r>
    </w:p>
    <w:p w:rsidR="005C7639" w:rsidRPr="005C2B9E" w:rsidRDefault="005C7639" w:rsidP="005C7639">
      <w:pPr>
        <w:jc w:val="both"/>
      </w:pPr>
      <w:r w:rsidRPr="005C2B9E">
        <w:t xml:space="preserve">2. </w:t>
      </w:r>
      <w:r w:rsidRPr="005C2B9E">
        <w:rPr>
          <w:b/>
        </w:rPr>
        <w:t>Позитивное декларирование</w:t>
      </w:r>
      <w:r w:rsidRPr="005C2B9E">
        <w:t xml:space="preserve"> – эффективное средство устранения отрицательного фактора из наших мыслей и жизни. Постоянно высказывайте некое утверждение, выражающее то, чего вы больше всего хотите на данном этапе в сочетании с убежденностью.</w:t>
      </w:r>
    </w:p>
    <w:p w:rsidR="005C7639" w:rsidRPr="005C2B9E" w:rsidRDefault="005C7639" w:rsidP="005C7639">
      <w:pPr>
        <w:jc w:val="both"/>
        <w:rPr>
          <w:b/>
        </w:rPr>
      </w:pPr>
      <w:r w:rsidRPr="005C2B9E">
        <w:t xml:space="preserve">3. </w:t>
      </w:r>
      <w:r w:rsidRPr="005C2B9E">
        <w:rPr>
          <w:b/>
        </w:rPr>
        <w:t>«Коллаж желаний».</w:t>
      </w:r>
    </w:p>
    <w:p w:rsidR="005C7639" w:rsidRPr="005C2B9E" w:rsidRDefault="005C7639" w:rsidP="005C7639">
      <w:pPr>
        <w:jc w:val="both"/>
      </w:pPr>
      <w:r w:rsidRPr="005C2B9E">
        <w:t>На листе приклейте фотографию, которая вызывает положительные эмоции и вокруг рисунки или картинки, символизирующие ваши желания. Главное условие – верить, что они сбудутся, и, конечно, не забывать прилагать для этого усилия.</w:t>
      </w:r>
    </w:p>
    <w:p w:rsidR="005C7639" w:rsidRPr="005C2B9E" w:rsidRDefault="005C7639" w:rsidP="005C7639">
      <w:pPr>
        <w:jc w:val="both"/>
        <w:rPr>
          <w:b/>
        </w:rPr>
      </w:pPr>
      <w:r w:rsidRPr="005C2B9E">
        <w:t xml:space="preserve">4. </w:t>
      </w:r>
      <w:r w:rsidRPr="005C2B9E">
        <w:rPr>
          <w:b/>
        </w:rPr>
        <w:t>«Умение получать».</w:t>
      </w:r>
    </w:p>
    <w:p w:rsidR="005C7639" w:rsidRPr="005C2B9E" w:rsidRDefault="005C7639" w:rsidP="005C7639">
      <w:pPr>
        <w:jc w:val="both"/>
      </w:pPr>
      <w:r w:rsidRPr="005C2B9E">
        <w:t>Также необходимо научиться получать. В жизни бывают моменты, когда не происходит ничего действительно яркого, но это не повод впадать в тоскливое состояние. Постарайтесь выработать в себе привычку радоваться жизни. Все время помните, что жизнь непрерывная череда сменяющих друг друга мгновений. Среди них встречаются и очень хорошие (улыбка детей, приготовление любимого блюда, пожелание доброго дня и т.д.). Ведь за эти мгновения вы делаете себя счастливее.</w:t>
      </w:r>
    </w:p>
    <w:p w:rsidR="005C7639" w:rsidRPr="005C2B9E" w:rsidRDefault="005C7639" w:rsidP="005C7639">
      <w:pPr>
        <w:jc w:val="both"/>
      </w:pPr>
      <w:r w:rsidRPr="005C2B9E">
        <w:t xml:space="preserve">5. </w:t>
      </w:r>
      <w:r w:rsidRPr="005C2B9E">
        <w:rPr>
          <w:b/>
        </w:rPr>
        <w:t>Список того, за что можно быть благодарным</w:t>
      </w:r>
      <w:r w:rsidRPr="005C2B9E">
        <w:t>.</w:t>
      </w:r>
    </w:p>
    <w:p w:rsidR="005C7639" w:rsidRDefault="005C7639" w:rsidP="005C7639">
      <w:pPr>
        <w:jc w:val="both"/>
      </w:pPr>
      <w:r w:rsidRPr="005C2B9E">
        <w:t>Бывает, что уже несколько дней у вас держится плохое настроение. Конечно, можно ждать Нового года или 1 апреля – в эти дни, как правило, у всех хорошее настроение. Но можно и самому исправить положение дел. Каждый вечер составляйте список всего произошедшего за день – того, за что вы испытываете чувство благодарности. Это могут быть мелочи, которые заставили вас улыбнуться или у вас в этот момент потеплело на душе. Во-первых, вы будете засыпать с положительными эмоциями, а во-вторых, чем большее  чувство благодарности вы испытываете, тем больше у вас появится того, за что вы можете благодарить судьбу.</w:t>
      </w:r>
    </w:p>
    <w:p w:rsidR="005C7639" w:rsidRDefault="005C7639" w:rsidP="005C7639">
      <w:pPr>
        <w:ind w:firstLine="708"/>
        <w:jc w:val="both"/>
      </w:pPr>
      <w:r>
        <w:t xml:space="preserve">В момент хандры полезно вспомнить высказывание: </w:t>
      </w:r>
      <w:r w:rsidRPr="00262351">
        <w:rPr>
          <w:b/>
        </w:rPr>
        <w:t>«Если вы горюете о потере лодки – вспомните о «Титанике»</w:t>
      </w:r>
      <w:r>
        <w:t>, а также четверостишие:</w:t>
      </w:r>
    </w:p>
    <w:p w:rsidR="005C7639" w:rsidRDefault="005C7639" w:rsidP="005C7639">
      <w:pPr>
        <w:rPr>
          <w:b/>
        </w:rPr>
      </w:pPr>
      <w:r w:rsidRPr="00262351">
        <w:rPr>
          <w:b/>
        </w:rPr>
        <w:t>Я был в обиде на Творца</w:t>
      </w:r>
    </w:p>
    <w:p w:rsidR="005C7639" w:rsidRDefault="005C7639" w:rsidP="005C7639">
      <w:pPr>
        <w:rPr>
          <w:b/>
        </w:rPr>
      </w:pPr>
      <w:r w:rsidRPr="00262351">
        <w:rPr>
          <w:b/>
        </w:rPr>
        <w:t>За то, что не имел сапог,</w:t>
      </w:r>
    </w:p>
    <w:p w:rsidR="005C7639" w:rsidRDefault="005C7639" w:rsidP="005C7639">
      <w:pPr>
        <w:rPr>
          <w:b/>
        </w:rPr>
      </w:pPr>
      <w:r>
        <w:rPr>
          <w:b/>
        </w:rPr>
        <w:t xml:space="preserve"> </w:t>
      </w:r>
      <w:r w:rsidRPr="00262351">
        <w:rPr>
          <w:b/>
        </w:rPr>
        <w:t>Пока не встретил молодца,</w:t>
      </w:r>
    </w:p>
    <w:p w:rsidR="005C7639" w:rsidRDefault="005C7639" w:rsidP="005C7639">
      <w:pPr>
        <w:rPr>
          <w:b/>
        </w:rPr>
      </w:pPr>
      <w:r w:rsidRPr="00262351">
        <w:rPr>
          <w:b/>
        </w:rPr>
        <w:t>Который был без ног.</w:t>
      </w:r>
    </w:p>
    <w:p w:rsidR="005C7639" w:rsidRPr="00262351" w:rsidRDefault="005C7639" w:rsidP="005C7639">
      <w:pPr>
        <w:jc w:val="both"/>
      </w:pPr>
      <w:r w:rsidRPr="00262351">
        <w:t xml:space="preserve">Возможно, кому-нибудь они когда-то в жизни и помогут. </w:t>
      </w:r>
    </w:p>
    <w:p w:rsidR="00000000" w:rsidRDefault="005C7639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7639"/>
    <w:rsid w:val="005C7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2013-10-28T07:39:00Z</dcterms:created>
  <dcterms:modified xsi:type="dcterms:W3CDTF">2013-10-28T07:40:00Z</dcterms:modified>
</cp:coreProperties>
</file>